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D611A3">
        <w:t>1</w:t>
      </w:r>
      <w:r w:rsidR="00CD4A91">
        <w:t>3</w:t>
      </w:r>
      <w:bookmarkStart w:id="0" w:name="_GoBack"/>
      <w:bookmarkEnd w:id="0"/>
      <w:r w:rsidR="00D611A3">
        <w:t>.07</w:t>
      </w:r>
      <w:r w:rsidR="00AC6EB6">
        <w:t>.2021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</w:t>
      </w:r>
      <w:r w:rsidR="00636CA7">
        <w:t>21</w:t>
      </w:r>
      <w:r>
        <w:t xml:space="preserve"> r., poz. </w:t>
      </w:r>
      <w:r w:rsidR="00636CA7">
        <w:t>305</w:t>
      </w:r>
      <w:r>
        <w:t xml:space="preserve">) informuję, że w okresie od dnia </w:t>
      </w:r>
      <w:r w:rsidR="00CC67BC">
        <w:t xml:space="preserve">1 </w:t>
      </w:r>
      <w:r w:rsidR="001813AC">
        <w:t>kwietnia</w:t>
      </w:r>
      <w:r w:rsidR="00105E96">
        <w:t xml:space="preserve"> 202</w:t>
      </w:r>
      <w:r w:rsidR="00636CA7">
        <w:t>1</w:t>
      </w:r>
      <w:r>
        <w:t xml:space="preserve"> r. do dnia </w:t>
      </w:r>
      <w:r w:rsidR="001813AC">
        <w:t>30 czerwca</w:t>
      </w:r>
      <w:r w:rsidR="00636CA7">
        <w:t xml:space="preserve"> 2021</w:t>
      </w:r>
      <w:r>
        <w:t xml:space="preserve"> r. </w:t>
      </w:r>
      <w:r w:rsidR="00AE33AE">
        <w:t>wydano</w:t>
      </w:r>
      <w:r>
        <w:t xml:space="preserve"> </w:t>
      </w:r>
      <w:r w:rsidR="00AC6EB6">
        <w:br/>
      </w:r>
      <w:r w:rsidR="001813AC">
        <w:t>4</w:t>
      </w:r>
      <w:r w:rsidR="00AC6EB6">
        <w:t xml:space="preserve"> </w:t>
      </w:r>
      <w:r>
        <w:t>decyzj</w:t>
      </w:r>
      <w:r w:rsidR="00AC6EB6">
        <w:t>e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1813AC">
        <w:t>7 975,78</w:t>
      </w:r>
      <w:r>
        <w:t xml:space="preserve"> zł (słownie złotych: </w:t>
      </w:r>
      <w:r w:rsidR="001813AC">
        <w:t>siedem tysięcy dziewięćset siedemdziesiąt pięć</w:t>
      </w:r>
      <w:r w:rsidR="00636CA7">
        <w:t xml:space="preserve"> </w:t>
      </w:r>
      <w:r>
        <w:t xml:space="preserve"> </w:t>
      </w:r>
      <w:r w:rsidR="001813AC">
        <w:t>78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Sporządził: Aneta Goszcz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47A47">
        <w:rPr>
          <w:sz w:val="16"/>
          <w:szCs w:val="16"/>
        </w:rPr>
        <w:t xml:space="preserve">starszy 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1813AC">
        <w:rPr>
          <w:sz w:val="16"/>
          <w:szCs w:val="16"/>
        </w:rPr>
        <w:t>Olga Gulbin</w:t>
      </w:r>
    </w:p>
    <w:p w:rsidR="00EB688B" w:rsidRDefault="00636CA7" w:rsidP="00671B5D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B"/>
    <w:rsid w:val="00066FF9"/>
    <w:rsid w:val="00080AF9"/>
    <w:rsid w:val="00105E96"/>
    <w:rsid w:val="001813AC"/>
    <w:rsid w:val="00254C80"/>
    <w:rsid w:val="004C21FB"/>
    <w:rsid w:val="00513A6F"/>
    <w:rsid w:val="005B62B7"/>
    <w:rsid w:val="005C29B1"/>
    <w:rsid w:val="00636CA7"/>
    <w:rsid w:val="00671B5D"/>
    <w:rsid w:val="00A00B9B"/>
    <w:rsid w:val="00AC6EB6"/>
    <w:rsid w:val="00AE33AE"/>
    <w:rsid w:val="00CC67BC"/>
    <w:rsid w:val="00CD4A91"/>
    <w:rsid w:val="00D611A3"/>
    <w:rsid w:val="00E47A47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Goszcz Aneta</cp:lastModifiedBy>
  <cp:revision>16</cp:revision>
  <cp:lastPrinted>2021-08-20T06:48:00Z</cp:lastPrinted>
  <dcterms:created xsi:type="dcterms:W3CDTF">2020-01-07T11:51:00Z</dcterms:created>
  <dcterms:modified xsi:type="dcterms:W3CDTF">2021-08-20T06:48:00Z</dcterms:modified>
</cp:coreProperties>
</file>